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3" o:title="Papirusz" color2="black" type="tile"/>
    </v:background>
  </w:background>
  <w:body>
    <w:p w:rsidR="00E75908" w:rsidRDefault="00E75908" w:rsidP="0009498C">
      <w:pPr>
        <w:spacing w:after="240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b/>
          <w:sz w:val="40"/>
          <w:szCs w:val="40"/>
        </w:rPr>
        <w:t>M</w:t>
      </w:r>
      <w:r w:rsidR="00FD0ACE">
        <w:rPr>
          <w:rFonts w:ascii="Brush Script MT" w:hAnsi="Brush Script MT"/>
          <w:sz w:val="40"/>
          <w:szCs w:val="40"/>
        </w:rPr>
        <w:t>élyen Tisztelt Széchenyi István Úrnak nyílt levelemet írom.</w:t>
      </w:r>
    </w:p>
    <w:p w:rsidR="00FD0ACE" w:rsidRDefault="00FD0ACE" w:rsidP="00FD0ACE">
      <w:pPr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Úgy gondolom, az el</w:t>
      </w:r>
      <w:r w:rsidRPr="00086C29">
        <w:rPr>
          <w:rFonts w:ascii="Times New Roman" w:hAnsi="Times New Roman" w:cstheme="minorHAnsi"/>
          <w:b/>
          <w:i/>
          <w:sz w:val="32"/>
          <w:szCs w:val="32"/>
        </w:rPr>
        <w:t>ő</w:t>
      </w:r>
      <w:r>
        <w:rPr>
          <w:rFonts w:ascii="Brush Script MT" w:hAnsi="Brush Script MT"/>
          <w:sz w:val="40"/>
          <w:szCs w:val="40"/>
        </w:rPr>
        <w:t>dás tökéletesen a reformkor aktuális kérdéseit veti fel, melyek a kö</w:t>
      </w:r>
      <w:r w:rsidR="009B4910">
        <w:rPr>
          <w:rFonts w:ascii="Brush Script MT" w:hAnsi="Brush Script MT"/>
          <w:sz w:val="40"/>
          <w:szCs w:val="40"/>
        </w:rPr>
        <w:t>v</w:t>
      </w:r>
      <w:r w:rsidR="00E75908">
        <w:rPr>
          <w:rFonts w:ascii="Brush Script MT" w:hAnsi="Brush Script MT"/>
          <w:sz w:val="40"/>
          <w:szCs w:val="40"/>
        </w:rPr>
        <w:t>etkez</w:t>
      </w:r>
      <w:r w:rsidR="00E75908" w:rsidRPr="00E75908">
        <w:rPr>
          <w:rFonts w:ascii="Times New Roman" w:hAnsi="Times New Roman" w:cstheme="minorHAnsi"/>
          <w:b/>
          <w:i/>
          <w:sz w:val="32"/>
          <w:szCs w:val="32"/>
        </w:rPr>
        <w:t>ő</w:t>
      </w:r>
      <w:r w:rsidR="00E75908">
        <w:rPr>
          <w:rFonts w:ascii="Brush Script MT" w:hAnsi="Brush Script MT"/>
          <w:sz w:val="40"/>
          <w:szCs w:val="40"/>
        </w:rPr>
        <w:t>k</w:t>
      </w:r>
      <w:r>
        <w:rPr>
          <w:rFonts w:ascii="Brush Script MT" w:hAnsi="Brush Script MT"/>
          <w:sz w:val="40"/>
          <w:szCs w:val="40"/>
        </w:rPr>
        <w:t>: idegen uralom alatt élünk, mely él</w:t>
      </w:r>
      <w:r w:rsidRPr="00E75908">
        <w:rPr>
          <w:rFonts w:ascii="Times New Roman" w:hAnsi="Times New Roman" w:cstheme="minorHAnsi"/>
          <w:b/>
          <w:i/>
          <w:sz w:val="32"/>
          <w:szCs w:val="32"/>
        </w:rPr>
        <w:t>ő</w:t>
      </w:r>
      <w:r>
        <w:rPr>
          <w:rFonts w:ascii="Brush Script MT" w:hAnsi="Brush Script MT"/>
          <w:sz w:val="40"/>
          <w:szCs w:val="40"/>
        </w:rPr>
        <w:t>sköd</w:t>
      </w:r>
      <w:r w:rsidRPr="00E75908">
        <w:rPr>
          <w:rFonts w:ascii="Times New Roman" w:hAnsi="Times New Roman" w:cstheme="minorHAnsi"/>
          <w:b/>
          <w:i/>
          <w:sz w:val="32"/>
          <w:szCs w:val="32"/>
        </w:rPr>
        <w:t>ő</w:t>
      </w:r>
      <w:r>
        <w:rPr>
          <w:rFonts w:ascii="Brush Script MT" w:hAnsi="Brush Script MT"/>
          <w:sz w:val="40"/>
          <w:szCs w:val="40"/>
        </w:rPr>
        <w:t>, a magyarságot elnyomó. Egyértelm</w:t>
      </w:r>
      <w:r w:rsidRPr="00E75908">
        <w:rPr>
          <w:rFonts w:ascii="Times New Roman" w:hAnsi="Times New Roman" w:cstheme="minorHAnsi"/>
          <w:b/>
          <w:i/>
          <w:sz w:val="32"/>
          <w:szCs w:val="32"/>
        </w:rPr>
        <w:t>ű</w:t>
      </w:r>
      <w:r>
        <w:rPr>
          <w:rFonts w:ascii="Brush Script MT" w:hAnsi="Brush Script MT"/>
          <w:sz w:val="40"/>
          <w:szCs w:val="40"/>
        </w:rPr>
        <w:t xml:space="preserve"> konfliktusokat tár elénk; az els</w:t>
      </w:r>
      <w:r w:rsidRPr="00E75908">
        <w:rPr>
          <w:rFonts w:ascii="Times New Roman" w:hAnsi="Times New Roman" w:cstheme="minorHAnsi"/>
          <w:b/>
          <w:i/>
          <w:sz w:val="32"/>
          <w:szCs w:val="32"/>
        </w:rPr>
        <w:t xml:space="preserve">ő </w:t>
      </w:r>
      <w:r>
        <w:rPr>
          <w:rFonts w:ascii="Brush Script MT" w:hAnsi="Brush Script MT"/>
          <w:sz w:val="40"/>
          <w:szCs w:val="40"/>
        </w:rPr>
        <w:t xml:space="preserve">pontja a nemzeti kérdés. </w:t>
      </w:r>
      <w:r w:rsidR="00C91393">
        <w:rPr>
          <w:rFonts w:ascii="Brush Script MT" w:hAnsi="Brush Script MT"/>
          <w:sz w:val="40"/>
          <w:szCs w:val="40"/>
        </w:rPr>
        <w:t>Az a gondolat, hogy ki a magyar és ki nem – az a magyar, aki annak vallja magát és aki kiérdemli, ezért például nem idegenek Melinda bátyjai.</w:t>
      </w:r>
      <w:r w:rsidR="009B4910">
        <w:rPr>
          <w:rFonts w:ascii="Brush Script MT" w:hAnsi="Brush Script MT"/>
          <w:sz w:val="40"/>
          <w:szCs w:val="40"/>
        </w:rPr>
        <w:t xml:space="preserve"> </w:t>
      </w:r>
      <w:r w:rsidR="00C91393">
        <w:rPr>
          <w:rFonts w:ascii="Brush Script MT" w:hAnsi="Brush Script MT"/>
          <w:sz w:val="40"/>
          <w:szCs w:val="40"/>
        </w:rPr>
        <w:t xml:space="preserve">A második </w:t>
      </w:r>
      <w:r w:rsidR="00E75908">
        <w:rPr>
          <w:rFonts w:ascii="Brush Script MT" w:hAnsi="Brush Script MT"/>
          <w:sz w:val="40"/>
          <w:szCs w:val="40"/>
        </w:rPr>
        <w:t>összet</w:t>
      </w:r>
      <w:r w:rsidR="00E75908" w:rsidRPr="00E75908">
        <w:rPr>
          <w:rFonts w:ascii="Times New Roman" w:hAnsi="Times New Roman" w:cstheme="minorHAnsi"/>
          <w:b/>
          <w:i/>
          <w:sz w:val="32"/>
          <w:szCs w:val="32"/>
        </w:rPr>
        <w:t>ű</w:t>
      </w:r>
      <w:r w:rsidR="00E75908">
        <w:rPr>
          <w:rFonts w:ascii="Brush Script MT" w:hAnsi="Brush Script MT"/>
          <w:sz w:val="40"/>
          <w:szCs w:val="40"/>
        </w:rPr>
        <w:t>zés a hatalom megszerzése</w:t>
      </w:r>
      <w:r w:rsidR="00C91393">
        <w:rPr>
          <w:rFonts w:ascii="Brush Script MT" w:hAnsi="Brush Script MT"/>
          <w:sz w:val="40"/>
          <w:szCs w:val="40"/>
        </w:rPr>
        <w:t xml:space="preserve"> illetve megtartása. </w:t>
      </w:r>
    </w:p>
    <w:p w:rsidR="00C91393" w:rsidRDefault="00C91393" w:rsidP="00FD0ACE">
      <w:pPr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Katona József a nemesség magatartásával sem elégedett, keser</w:t>
      </w:r>
      <w:r w:rsidRPr="00E75908">
        <w:rPr>
          <w:rFonts w:ascii="Times New Roman" w:hAnsi="Times New Roman" w:cstheme="minorHAnsi"/>
          <w:b/>
          <w:i/>
          <w:sz w:val="32"/>
          <w:szCs w:val="32"/>
        </w:rPr>
        <w:t>ű</w:t>
      </w:r>
      <w:r>
        <w:rPr>
          <w:rFonts w:ascii="Brush Script MT" w:hAnsi="Brush Script MT"/>
          <w:sz w:val="40"/>
          <w:szCs w:val="40"/>
        </w:rPr>
        <w:t>en fakad ki az ingadozó vagy udvarh</w:t>
      </w:r>
      <w:r w:rsidRPr="00E75908">
        <w:rPr>
          <w:rFonts w:ascii="Times New Roman" w:hAnsi="Times New Roman" w:cstheme="minorHAnsi"/>
          <w:b/>
          <w:i/>
          <w:sz w:val="32"/>
          <w:szCs w:val="32"/>
        </w:rPr>
        <w:t>ű</w:t>
      </w:r>
      <w:r>
        <w:rPr>
          <w:rFonts w:ascii="Brush Script MT" w:hAnsi="Brush Script MT"/>
          <w:sz w:val="40"/>
          <w:szCs w:val="40"/>
        </w:rPr>
        <w:t xml:space="preserve"> urak ellen. Tiborc panasza a jobbágyság évszázados nyomorát és kegyetlen sorsát tárja föl. Bánk olyan kett</w:t>
      </w:r>
      <w:r w:rsidRPr="00E75908">
        <w:rPr>
          <w:rFonts w:ascii="Times New Roman" w:hAnsi="Times New Roman" w:cstheme="minorHAnsi"/>
          <w:b/>
          <w:i/>
          <w:sz w:val="32"/>
          <w:szCs w:val="32"/>
        </w:rPr>
        <w:t>ő</w:t>
      </w:r>
      <w:r>
        <w:rPr>
          <w:rFonts w:ascii="Brush Script MT" w:hAnsi="Brush Script MT"/>
          <w:sz w:val="40"/>
          <w:szCs w:val="40"/>
        </w:rPr>
        <w:t>sséget hordoz, ami Katona korában sok konfliktus forrása volt. Viselkedésében összeütközik a feudalizmus és a haladás kett</w:t>
      </w:r>
      <w:r w:rsidRPr="00E75908">
        <w:rPr>
          <w:rFonts w:ascii="Times New Roman" w:hAnsi="Times New Roman" w:cstheme="minorHAnsi"/>
          <w:b/>
          <w:i/>
          <w:sz w:val="32"/>
          <w:szCs w:val="32"/>
        </w:rPr>
        <w:t>ő</w:t>
      </w:r>
      <w:r>
        <w:rPr>
          <w:rFonts w:ascii="Brush Script MT" w:hAnsi="Brush Script MT"/>
          <w:sz w:val="40"/>
          <w:szCs w:val="40"/>
        </w:rPr>
        <w:t xml:space="preserve">ssége. A dráma bemutatja, hogy a személyes és nemzeti méltóságokat nem tiporják el. </w:t>
      </w:r>
    </w:p>
    <w:p w:rsidR="0009498C" w:rsidRDefault="00C91393" w:rsidP="0009498C">
      <w:pPr>
        <w:spacing w:after="280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A szerz</w:t>
      </w:r>
      <w:r w:rsidRPr="00E75908">
        <w:rPr>
          <w:rFonts w:ascii="Times New Roman" w:hAnsi="Times New Roman" w:cstheme="minorHAnsi"/>
          <w:b/>
          <w:i/>
          <w:sz w:val="32"/>
          <w:szCs w:val="32"/>
        </w:rPr>
        <w:t>ő</w:t>
      </w:r>
      <w:r>
        <w:rPr>
          <w:rFonts w:ascii="Brush Script MT" w:hAnsi="Brush Script MT"/>
          <w:sz w:val="40"/>
          <w:szCs w:val="40"/>
        </w:rPr>
        <w:t xml:space="preserve"> utolsó drámájának sikerei halála után kezd</w:t>
      </w:r>
      <w:r w:rsidRPr="00E75908">
        <w:rPr>
          <w:rFonts w:ascii="Times New Roman" w:hAnsi="Times New Roman" w:cstheme="minorHAnsi"/>
          <w:b/>
          <w:i/>
          <w:sz w:val="32"/>
          <w:szCs w:val="32"/>
        </w:rPr>
        <w:t>ő</w:t>
      </w:r>
      <w:r>
        <w:rPr>
          <w:rFonts w:ascii="Brush Script MT" w:hAnsi="Brush Script MT"/>
          <w:sz w:val="40"/>
          <w:szCs w:val="40"/>
        </w:rPr>
        <w:t>dnek. 1833-ban Kassán arat sikert, majd 1848-ban vele ünnepel a forradalom. Igen jellemz</w:t>
      </w:r>
      <w:r w:rsidRPr="00E75908">
        <w:rPr>
          <w:rFonts w:ascii="Times New Roman" w:hAnsi="Times New Roman" w:cstheme="minorHAnsi"/>
          <w:b/>
          <w:i/>
          <w:sz w:val="32"/>
          <w:szCs w:val="32"/>
        </w:rPr>
        <w:t>ő</w:t>
      </w:r>
      <w:r>
        <w:rPr>
          <w:rFonts w:ascii="Brush Script MT" w:hAnsi="Brush Script MT"/>
          <w:sz w:val="40"/>
          <w:szCs w:val="40"/>
        </w:rPr>
        <w:t xml:space="preserve">, hogy az </w:t>
      </w:r>
      <w:r w:rsidR="00AF0F5D">
        <w:rPr>
          <w:rFonts w:ascii="Brush Script MT" w:hAnsi="Brush Script MT"/>
          <w:sz w:val="40"/>
          <w:szCs w:val="40"/>
        </w:rPr>
        <w:t>alkotmányosság eszményének újjáéledésekor ismét fontos szerepet kap a Bánk bán: 1861-ben Erkel operaváltozatának színpadra állítása is túlmutatott a darab m</w:t>
      </w:r>
      <w:bookmarkStart w:id="0" w:name="_GoBack"/>
      <w:r w:rsidR="00AF0F5D" w:rsidRPr="00086C29">
        <w:rPr>
          <w:rFonts w:ascii="Times New Roman" w:hAnsi="Times New Roman" w:cstheme="minorHAnsi"/>
          <w:b/>
          <w:i/>
          <w:sz w:val="32"/>
          <w:szCs w:val="32"/>
        </w:rPr>
        <w:t>ű</w:t>
      </w:r>
      <w:bookmarkEnd w:id="0"/>
      <w:r w:rsidR="00AF0F5D">
        <w:rPr>
          <w:rFonts w:ascii="Brush Script MT" w:hAnsi="Brush Script MT"/>
          <w:sz w:val="40"/>
          <w:szCs w:val="40"/>
        </w:rPr>
        <w:t>vészi jelent</w:t>
      </w:r>
      <w:r w:rsidR="00AF0F5D" w:rsidRPr="00E75908">
        <w:rPr>
          <w:rFonts w:ascii="Times New Roman" w:hAnsi="Times New Roman" w:cstheme="minorHAnsi"/>
          <w:b/>
          <w:i/>
          <w:sz w:val="32"/>
          <w:szCs w:val="32"/>
        </w:rPr>
        <w:t>ő</w:t>
      </w:r>
      <w:r w:rsidR="00AF0F5D">
        <w:rPr>
          <w:rFonts w:ascii="Brush Script MT" w:hAnsi="Brush Script MT"/>
          <w:sz w:val="40"/>
          <w:szCs w:val="40"/>
        </w:rPr>
        <w:t>ségén. Így vált a m</w:t>
      </w:r>
      <w:r w:rsidR="00AF0F5D" w:rsidRPr="00E75908">
        <w:rPr>
          <w:rFonts w:ascii="Times New Roman" w:hAnsi="Times New Roman" w:cstheme="minorHAnsi"/>
          <w:b/>
          <w:i/>
          <w:sz w:val="32"/>
          <w:szCs w:val="32"/>
        </w:rPr>
        <w:t>ű</w:t>
      </w:r>
      <w:r w:rsidR="00AF0F5D">
        <w:rPr>
          <w:rFonts w:ascii="Brush Script MT" w:hAnsi="Brush Script MT"/>
          <w:sz w:val="40"/>
          <w:szCs w:val="40"/>
        </w:rPr>
        <w:t xml:space="preserve"> egy, a hármas (Bánk bán, Szózat, Himnusz) keletkezése szerint legels</w:t>
      </w:r>
      <w:r w:rsidR="00AF0F5D" w:rsidRPr="006C5B18">
        <w:rPr>
          <w:rFonts w:ascii="Times New Roman" w:hAnsi="Times New Roman" w:cstheme="minorHAnsi"/>
          <w:b/>
          <w:i/>
          <w:sz w:val="32"/>
          <w:szCs w:val="32"/>
        </w:rPr>
        <w:t>ő</w:t>
      </w:r>
      <w:r w:rsidR="00AF0F5D">
        <w:rPr>
          <w:rFonts w:ascii="Brush Script MT" w:hAnsi="Brush Script MT"/>
          <w:sz w:val="40"/>
          <w:szCs w:val="40"/>
        </w:rPr>
        <w:t>, elfogadottságában legutolsó darabjává. Ez az újra és újra megmutatkozó politikai súly ékes bizonyítéka annak, hogy Katona valóban kiváló érzékkel, a lényeget pontosan megragadva jeleníti meg saját korának és –talán nem túlzás- teljes századának jellegzetes magyar történelmi-társadalmi problémát.</w:t>
      </w:r>
    </w:p>
    <w:p w:rsidR="0009498C" w:rsidRDefault="0009498C" w:rsidP="0009498C">
      <w:pPr>
        <w:spacing w:after="120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Szívélyes üdvözlettel:</w:t>
      </w:r>
    </w:p>
    <w:p w:rsidR="00362B78" w:rsidRPr="00A77F3A" w:rsidRDefault="0009498C" w:rsidP="00A77F3A">
      <w:pPr>
        <w:spacing w:after="0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 xml:space="preserve">Pál utcai lányok                                 </w:t>
      </w:r>
      <w:r w:rsidR="00A77F3A">
        <w:rPr>
          <w:rFonts w:ascii="Brush Script MT" w:hAnsi="Brush Script MT"/>
          <w:sz w:val="40"/>
          <w:szCs w:val="40"/>
        </w:rPr>
        <w:t xml:space="preserve">         </w:t>
      </w:r>
      <w:r w:rsidR="00362B78" w:rsidRPr="00362B78">
        <w:rPr>
          <w:rFonts w:ascii="Brush Script MT" w:hAnsi="Brush Script MT"/>
          <w:sz w:val="26"/>
          <w:szCs w:val="26"/>
        </w:rPr>
        <w:t>Kelt: Budapest, 2017. március 15.</w:t>
      </w:r>
    </w:p>
    <w:sectPr w:rsidR="00362B78" w:rsidRPr="00A77F3A" w:rsidSect="0009498C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CE"/>
    <w:rsid w:val="00086C29"/>
    <w:rsid w:val="0009498C"/>
    <w:rsid w:val="0033747F"/>
    <w:rsid w:val="00362B78"/>
    <w:rsid w:val="004241D2"/>
    <w:rsid w:val="006C5B18"/>
    <w:rsid w:val="008223B2"/>
    <w:rsid w:val="009A1E89"/>
    <w:rsid w:val="009B4910"/>
    <w:rsid w:val="00A77F3A"/>
    <w:rsid w:val="00AF0F5D"/>
    <w:rsid w:val="00C91393"/>
    <w:rsid w:val="00E75908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DFFCF-976E-4E7E-8D4E-7ABCFD93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DA3E-CD27-46DF-821E-24937235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1495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Ötvös Betti</cp:lastModifiedBy>
  <cp:revision>8</cp:revision>
  <dcterms:created xsi:type="dcterms:W3CDTF">2017-03-19T17:35:00Z</dcterms:created>
  <dcterms:modified xsi:type="dcterms:W3CDTF">2017-03-19T18:30:00Z</dcterms:modified>
</cp:coreProperties>
</file>